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D665" w14:textId="77777777" w:rsidR="00424A5A" w:rsidRDefault="00424A5A"/>
    <w:p w14:paraId="7178C013" w14:textId="77777777" w:rsidR="00424A5A" w:rsidRPr="00A97256" w:rsidRDefault="00424A5A">
      <w:pPr>
        <w:rPr>
          <w:rFonts w:ascii="Tahoma" w:hAnsi="Tahoma" w:cs="Tahoma"/>
        </w:rPr>
      </w:pPr>
    </w:p>
    <w:p w14:paraId="406D7B82" w14:textId="77777777" w:rsidR="00424A5A" w:rsidRPr="00A97256" w:rsidRDefault="00424A5A" w:rsidP="00424A5A">
      <w:pPr>
        <w:rPr>
          <w:rFonts w:ascii="Tahoma" w:hAnsi="Tahoma" w:cs="Tahoma"/>
        </w:rPr>
      </w:pPr>
    </w:p>
    <w:p w14:paraId="43280590" w14:textId="77777777" w:rsidR="00424A5A" w:rsidRPr="00A9725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7256" w14:paraId="07C99134" w14:textId="77777777">
        <w:tc>
          <w:tcPr>
            <w:tcW w:w="1080" w:type="dxa"/>
            <w:vAlign w:val="center"/>
          </w:tcPr>
          <w:p w14:paraId="716A4F42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6F910A" w14:textId="677B38BE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CD0B7C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19420A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511BDC10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4D62AD4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35D8C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A-9/20 S</w:t>
            </w:r>
            <w:r w:rsidR="00424A5A" w:rsidRPr="00A9725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A97256" w14:paraId="37A240AD" w14:textId="77777777">
        <w:tc>
          <w:tcPr>
            <w:tcW w:w="1080" w:type="dxa"/>
            <w:vAlign w:val="center"/>
          </w:tcPr>
          <w:p w14:paraId="5AD41BA1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1634E1FB" w14:textId="6BACB70C" w:rsidR="00424A5A" w:rsidRPr="00A97256" w:rsidRDefault="0019420A" w:rsidP="002A447D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28</w:t>
            </w:r>
            <w:r w:rsidR="00A97256" w:rsidRPr="00A97256">
              <w:rPr>
                <w:rFonts w:ascii="Tahoma" w:hAnsi="Tahoma" w:cs="Tahoma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14:paraId="05CE22A5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013B9DB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FCDDCF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14:paraId="669803FD" w14:textId="77777777" w:rsidR="00424A5A" w:rsidRPr="00A972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B395D0" w14:textId="50A4DB04" w:rsidR="00424A5A" w:rsidRPr="00A97256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C872AF9" w14:textId="77777777" w:rsidR="00E813F4" w:rsidRPr="00A97256" w:rsidRDefault="00E813F4" w:rsidP="00E813F4">
      <w:pPr>
        <w:rPr>
          <w:rFonts w:ascii="Tahoma" w:hAnsi="Tahoma" w:cs="Tahoma"/>
          <w:sz w:val="20"/>
          <w:szCs w:val="20"/>
        </w:rPr>
      </w:pPr>
    </w:p>
    <w:p w14:paraId="78886733" w14:textId="77777777" w:rsidR="00E813F4" w:rsidRPr="00A972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3EBFA14" w14:textId="77777777" w:rsidR="00E813F4" w:rsidRPr="00A972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E59022" w14:textId="77777777" w:rsidR="00E813F4" w:rsidRPr="00A972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7256" w14:paraId="549AEB6F" w14:textId="77777777">
        <w:tc>
          <w:tcPr>
            <w:tcW w:w="9288" w:type="dxa"/>
          </w:tcPr>
          <w:p w14:paraId="37D72B0A" w14:textId="77777777" w:rsidR="00E813F4" w:rsidRPr="00A97256" w:rsidRDefault="00A97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7256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2019 – 2</w:t>
            </w:r>
          </w:p>
        </w:tc>
      </w:tr>
    </w:tbl>
    <w:p w14:paraId="5646E221" w14:textId="77777777" w:rsidR="00E813F4" w:rsidRPr="00A972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85DFFE6" w14:textId="77777777" w:rsidR="00E813F4" w:rsidRPr="00CD0B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2F1AAF" w14:textId="77777777" w:rsidR="00A97256" w:rsidRPr="00CD0B7C" w:rsidRDefault="00DD7669" w:rsidP="00A972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JN000644/2020-B01 - A-9/20</w:t>
      </w:r>
      <w:r w:rsidR="00A97256"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04.02.2020</w:t>
      </w:r>
    </w:p>
    <w:p w14:paraId="2F1F766E" w14:textId="5389F80B" w:rsidR="00A97256" w:rsidRPr="00CD0B7C" w:rsidRDefault="0019420A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14:paraId="650F1F0B" w14:textId="77777777" w:rsidR="00E813F4" w:rsidRPr="002A447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Vprašanje:</w:t>
      </w:r>
    </w:p>
    <w:p w14:paraId="1026D4F9" w14:textId="77777777" w:rsidR="00E813F4" w:rsidRPr="002A447D" w:rsidRDefault="00E813F4" w:rsidP="00A972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BAC0ADA" w14:textId="7A52EB94" w:rsidR="002A447D" w:rsidRPr="0019420A" w:rsidRDefault="0019420A" w:rsidP="0019420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9420A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19420A">
        <w:rPr>
          <w:rFonts w:ascii="Tahoma" w:hAnsi="Tahoma" w:cs="Tahoma"/>
          <w:color w:val="333333"/>
          <w:sz w:val="22"/>
          <w:szCs w:val="22"/>
        </w:rPr>
        <w:br/>
      </w:r>
      <w:r w:rsidRPr="0019420A">
        <w:rPr>
          <w:rFonts w:ascii="Tahoma" w:hAnsi="Tahoma" w:cs="Tahoma"/>
          <w:color w:val="333333"/>
          <w:sz w:val="22"/>
          <w:szCs w:val="22"/>
        </w:rPr>
        <w:br/>
        <w:t xml:space="preserve">v zvezi s predmetnim javnim naročilom vas naprošam za sledeči pojasnili: </w:t>
      </w:r>
      <w:r w:rsidRPr="0019420A">
        <w:rPr>
          <w:rFonts w:ascii="Tahoma" w:hAnsi="Tahoma" w:cs="Tahoma"/>
          <w:color w:val="333333"/>
          <w:sz w:val="22"/>
          <w:szCs w:val="22"/>
        </w:rPr>
        <w:br/>
      </w:r>
      <w:r w:rsidRPr="0019420A">
        <w:rPr>
          <w:rFonts w:ascii="Tahoma" w:hAnsi="Tahoma" w:cs="Tahoma"/>
          <w:color w:val="333333"/>
          <w:sz w:val="22"/>
          <w:szCs w:val="22"/>
        </w:rPr>
        <w:br/>
        <w:t xml:space="preserve">- točka 3.2.3.1 Navodil za pripravo ponudbe_S2 "Ponudnik mora izkazati, da je v zadnjih petih (5) letih pred rokom za oddajo ponudb bil nadzornik pri vsaj treh (3) gradnjah avtocest in/ali hitrih cest in/ali glavnih cest in/ali regionalnih cest in/ali državnih kolesarskih povezavah in/ali občinskih cest, pri katerih je bila skupna pogodbena vrednost posla (brez DDV) vsaj 50 % posla, ki ga prevzema iz ponudbe, pri čemer vrednost posameznega posla ne sme biti nižji od 15 % vrednosti posla, ki ga prevzema v ponudbi." </w:t>
      </w:r>
      <w:r w:rsidRPr="0019420A">
        <w:rPr>
          <w:rFonts w:ascii="Tahoma" w:hAnsi="Tahoma" w:cs="Tahoma"/>
          <w:color w:val="333333"/>
          <w:sz w:val="22"/>
          <w:szCs w:val="22"/>
        </w:rPr>
        <w:br/>
        <w:t xml:space="preserve">Ali se za vrednost posla, ki ga ponudnik prevzema v ponudbi upošteva bruto ali neto vrednost, </w:t>
      </w:r>
      <w:r w:rsidRPr="0019420A">
        <w:rPr>
          <w:rFonts w:ascii="Tahoma" w:hAnsi="Tahoma" w:cs="Tahoma"/>
          <w:color w:val="333333"/>
          <w:sz w:val="22"/>
          <w:szCs w:val="22"/>
        </w:rPr>
        <w:br/>
      </w:r>
      <w:r w:rsidRPr="0019420A">
        <w:rPr>
          <w:rFonts w:ascii="Tahoma" w:hAnsi="Tahoma" w:cs="Tahoma"/>
          <w:color w:val="333333"/>
          <w:sz w:val="22"/>
          <w:szCs w:val="22"/>
        </w:rPr>
        <w:br/>
        <w:t xml:space="preserve">- kakšne zahteve mora izpolnjevati odgovorna oseba za izvedbo strokovnega nadzora nad vozno mrežo oz. SVTK napravami? </w:t>
      </w:r>
      <w:r w:rsidRPr="0019420A">
        <w:rPr>
          <w:rFonts w:ascii="Tahoma" w:hAnsi="Tahoma" w:cs="Tahoma"/>
          <w:color w:val="333333"/>
          <w:sz w:val="22"/>
          <w:szCs w:val="22"/>
        </w:rPr>
        <w:br/>
      </w:r>
      <w:r w:rsidRPr="0019420A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14:paraId="2B4FE75D" w14:textId="6563EB19" w:rsidR="0019420A" w:rsidRPr="002A447D" w:rsidRDefault="0019420A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2910DC" w14:textId="77777777" w:rsidR="00E813F4" w:rsidRPr="002A447D" w:rsidRDefault="00E813F4" w:rsidP="00A97256">
      <w:pPr>
        <w:pStyle w:val="BodyText2"/>
        <w:jc w:val="lef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Odgovor:</w:t>
      </w:r>
    </w:p>
    <w:p w14:paraId="7C787C38" w14:textId="77777777" w:rsidR="00BA19E3" w:rsidRPr="002A447D" w:rsidRDefault="00BA19E3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56F12F7" w14:textId="77777777" w:rsidR="002F60A7" w:rsidRDefault="002F60A7" w:rsidP="002F60A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Ad 1)</w:t>
      </w:r>
    </w:p>
    <w:p w14:paraId="113743C2" w14:textId="77777777" w:rsidR="002F60A7" w:rsidRDefault="002F60A7" w:rsidP="002F60A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DD4B74">
        <w:rPr>
          <w:rFonts w:ascii="Tahoma" w:hAnsi="Tahoma" w:cs="Tahoma"/>
          <w:color w:val="333333"/>
          <w:sz w:val="22"/>
          <w:szCs w:val="22"/>
        </w:rPr>
        <w:t>Upošteva se ponudbena vrednost brez DDV.</w:t>
      </w:r>
    </w:p>
    <w:p w14:paraId="102F2707" w14:textId="77777777" w:rsidR="002F60A7" w:rsidRDefault="002F60A7" w:rsidP="002F60A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14:paraId="7BF8FEED" w14:textId="77777777" w:rsidR="002F60A7" w:rsidRDefault="002F60A7" w:rsidP="002F60A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Ad 2)</w:t>
      </w:r>
    </w:p>
    <w:p w14:paraId="1A58D61F" w14:textId="77777777" w:rsidR="002F60A7" w:rsidRDefault="002F60A7" w:rsidP="002F60A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Ponudnik mora zagotoviti potrebne kadrovske zmogljivosti za kvalitetno izvedbo naročila skladno s predpisi in standardi s področja predmeta naročila. Naročnik za </w:t>
      </w:r>
      <w:r w:rsidRPr="0019420A">
        <w:rPr>
          <w:rFonts w:ascii="Tahoma" w:hAnsi="Tahoma" w:cs="Tahoma"/>
          <w:color w:val="333333"/>
          <w:sz w:val="22"/>
          <w:szCs w:val="22"/>
        </w:rPr>
        <w:t>odgovorn</w:t>
      </w:r>
      <w:r>
        <w:rPr>
          <w:rFonts w:ascii="Tahoma" w:hAnsi="Tahoma" w:cs="Tahoma"/>
          <w:color w:val="333333"/>
          <w:sz w:val="22"/>
          <w:szCs w:val="22"/>
        </w:rPr>
        <w:t>o</w:t>
      </w:r>
      <w:r w:rsidRPr="0019420A">
        <w:rPr>
          <w:rFonts w:ascii="Tahoma" w:hAnsi="Tahoma" w:cs="Tahoma"/>
          <w:color w:val="333333"/>
          <w:sz w:val="22"/>
          <w:szCs w:val="22"/>
        </w:rPr>
        <w:t xml:space="preserve"> oseb</w:t>
      </w:r>
      <w:r>
        <w:rPr>
          <w:rFonts w:ascii="Tahoma" w:hAnsi="Tahoma" w:cs="Tahoma"/>
          <w:color w:val="333333"/>
          <w:sz w:val="22"/>
          <w:szCs w:val="22"/>
        </w:rPr>
        <w:t>o</w:t>
      </w:r>
      <w:r w:rsidRPr="0019420A">
        <w:rPr>
          <w:rFonts w:ascii="Tahoma" w:hAnsi="Tahoma" w:cs="Tahoma"/>
          <w:color w:val="333333"/>
          <w:sz w:val="22"/>
          <w:szCs w:val="22"/>
        </w:rPr>
        <w:t xml:space="preserve"> za izvedbo strokovnega nadzora nad vozno mrežo oz. SVTK napravami</w:t>
      </w:r>
      <w:r>
        <w:rPr>
          <w:rFonts w:ascii="Tahoma" w:hAnsi="Tahoma" w:cs="Tahoma"/>
          <w:color w:val="333333"/>
          <w:sz w:val="22"/>
          <w:szCs w:val="22"/>
        </w:rPr>
        <w:t xml:space="preserve"> ni podal posebnih pogojev.</w:t>
      </w:r>
    </w:p>
    <w:p w14:paraId="5D1B3143" w14:textId="77777777" w:rsidR="002F60A7" w:rsidRPr="00DD4B74" w:rsidRDefault="002F60A7" w:rsidP="002F60A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9420A">
        <w:rPr>
          <w:rFonts w:ascii="Tahoma" w:hAnsi="Tahoma" w:cs="Tahoma"/>
          <w:color w:val="333333"/>
          <w:sz w:val="22"/>
          <w:szCs w:val="22"/>
        </w:rPr>
        <w:br/>
      </w:r>
    </w:p>
    <w:p w14:paraId="4FA861C2" w14:textId="77777777" w:rsidR="00231CE4" w:rsidRDefault="00231CE4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231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20AC" w14:textId="77777777" w:rsidR="00F24A86" w:rsidRDefault="00F24A86">
      <w:r>
        <w:separator/>
      </w:r>
    </w:p>
  </w:endnote>
  <w:endnote w:type="continuationSeparator" w:id="0">
    <w:p w14:paraId="1E1E0793" w14:textId="77777777" w:rsidR="00F24A86" w:rsidRDefault="00F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FEA1" w14:textId="77777777" w:rsidR="00A97256" w:rsidRDefault="00A97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C52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6DBE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9C6B5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9CDEFE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790C7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E1119F" w14:textId="1A2D230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F60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F60A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820E8E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93497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C2A0" w14:textId="77777777" w:rsidR="00E813F4" w:rsidRDefault="00E813F4" w:rsidP="002507C2">
    <w:pPr>
      <w:pStyle w:val="Footer"/>
      <w:ind w:firstLine="540"/>
    </w:pPr>
    <w:r>
      <w:t xml:space="preserve">  </w:t>
    </w:r>
    <w:r w:rsidR="00A97256" w:rsidRPr="00643501">
      <w:rPr>
        <w:noProof/>
        <w:lang w:eastAsia="sl-SI"/>
      </w:rPr>
      <w:drawing>
        <wp:inline distT="0" distB="0" distL="0" distR="0" wp14:anchorId="06C54AE4" wp14:editId="59D6CF9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643501">
      <w:rPr>
        <w:noProof/>
        <w:lang w:eastAsia="sl-SI"/>
      </w:rPr>
      <w:drawing>
        <wp:inline distT="0" distB="0" distL="0" distR="0" wp14:anchorId="20E6A7A1" wp14:editId="4BB981D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CF74F9">
      <w:rPr>
        <w:noProof/>
        <w:lang w:eastAsia="sl-SI"/>
      </w:rPr>
      <w:drawing>
        <wp:inline distT="0" distB="0" distL="0" distR="0" wp14:anchorId="26B5D67D" wp14:editId="28F24FA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4E347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7D30" w14:textId="77777777" w:rsidR="00F24A86" w:rsidRDefault="00F24A86">
      <w:r>
        <w:separator/>
      </w:r>
    </w:p>
  </w:footnote>
  <w:footnote w:type="continuationSeparator" w:id="0">
    <w:p w14:paraId="4444BEC4" w14:textId="77777777" w:rsidR="00F24A86" w:rsidRDefault="00F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EE62" w14:textId="77777777" w:rsidR="00A97256" w:rsidRDefault="00A97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8F5A" w14:textId="77777777" w:rsidR="00A97256" w:rsidRDefault="00A97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4D6" w14:textId="77777777" w:rsidR="00DB7CDA" w:rsidRDefault="00A97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DDF439" wp14:editId="0EEF20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6"/>
    <w:rsid w:val="00051597"/>
    <w:rsid w:val="000646A9"/>
    <w:rsid w:val="000913C9"/>
    <w:rsid w:val="001836BB"/>
    <w:rsid w:val="0019420A"/>
    <w:rsid w:val="00216549"/>
    <w:rsid w:val="00231CE4"/>
    <w:rsid w:val="002507C2"/>
    <w:rsid w:val="002649C3"/>
    <w:rsid w:val="00290551"/>
    <w:rsid w:val="002A447D"/>
    <w:rsid w:val="002F60A7"/>
    <w:rsid w:val="003133A6"/>
    <w:rsid w:val="00350E26"/>
    <w:rsid w:val="003560E2"/>
    <w:rsid w:val="003579C0"/>
    <w:rsid w:val="00424A5A"/>
    <w:rsid w:val="0044323F"/>
    <w:rsid w:val="00447F19"/>
    <w:rsid w:val="004B34B5"/>
    <w:rsid w:val="005331C3"/>
    <w:rsid w:val="00556816"/>
    <w:rsid w:val="00634B0D"/>
    <w:rsid w:val="00637BE6"/>
    <w:rsid w:val="006B7E6D"/>
    <w:rsid w:val="006D135E"/>
    <w:rsid w:val="008A3CA3"/>
    <w:rsid w:val="008C7492"/>
    <w:rsid w:val="009B1FD9"/>
    <w:rsid w:val="009E031C"/>
    <w:rsid w:val="00A05C73"/>
    <w:rsid w:val="00A17575"/>
    <w:rsid w:val="00A2487A"/>
    <w:rsid w:val="00A97256"/>
    <w:rsid w:val="00AD3747"/>
    <w:rsid w:val="00BA19E3"/>
    <w:rsid w:val="00C5356F"/>
    <w:rsid w:val="00C53F13"/>
    <w:rsid w:val="00CC05BA"/>
    <w:rsid w:val="00CD0B7C"/>
    <w:rsid w:val="00DB7CDA"/>
    <w:rsid w:val="00DD7669"/>
    <w:rsid w:val="00E51016"/>
    <w:rsid w:val="00E66D5B"/>
    <w:rsid w:val="00E813F4"/>
    <w:rsid w:val="00EA1375"/>
    <w:rsid w:val="00F24A8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1A4F60"/>
  <w15:chartTrackingRefBased/>
  <w15:docId w15:val="{C6C1C293-285A-43C7-9330-7F045F3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72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2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2020-02-27T10:17:00Z</cp:lastPrinted>
  <dcterms:created xsi:type="dcterms:W3CDTF">2020-03-02T06:48:00Z</dcterms:created>
  <dcterms:modified xsi:type="dcterms:W3CDTF">2020-03-04T12:04:00Z</dcterms:modified>
</cp:coreProperties>
</file>